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A1" w:rsidRDefault="002E30A1" w:rsidP="008F695C">
      <w:pPr>
        <w:rPr>
          <w:b/>
          <w:color w:val="FF0000"/>
          <w:sz w:val="36"/>
          <w:szCs w:val="36"/>
        </w:rPr>
      </w:pPr>
    </w:p>
    <w:p w:rsidR="008F695C" w:rsidRPr="005F7FCF" w:rsidRDefault="008F695C" w:rsidP="008F695C">
      <w:pPr>
        <w:rPr>
          <w:b/>
          <w:color w:val="FF0000"/>
          <w:sz w:val="36"/>
          <w:szCs w:val="36"/>
        </w:rPr>
      </w:pPr>
      <w:r>
        <w:rPr>
          <w:b/>
          <w:color w:val="FF0000"/>
          <w:sz w:val="36"/>
          <w:szCs w:val="36"/>
        </w:rPr>
        <w:t>I</w:t>
      </w:r>
      <w:r w:rsidRPr="005F7FCF">
        <w:rPr>
          <w:b/>
          <w:color w:val="FF0000"/>
          <w:sz w:val="36"/>
          <w:szCs w:val="36"/>
        </w:rPr>
        <w:t>ntroductie</w:t>
      </w:r>
    </w:p>
    <w:p w:rsidR="00550D4A" w:rsidRDefault="008F695C" w:rsidP="00550D4A">
      <w:pPr>
        <w:rPr>
          <w:b/>
          <w:color w:val="FF0000"/>
          <w:sz w:val="36"/>
          <w:szCs w:val="36"/>
        </w:rPr>
      </w:pPr>
      <w:r w:rsidRPr="005F7FCF">
        <w:rPr>
          <w:b/>
          <w:color w:val="FF0000"/>
          <w:sz w:val="36"/>
          <w:szCs w:val="36"/>
        </w:rPr>
        <w:t xml:space="preserve">Cursus  “Palliatieve terminale zorg” voor </w:t>
      </w:r>
      <w:r w:rsidR="00AA6C58">
        <w:rPr>
          <w:b/>
          <w:color w:val="FF0000"/>
          <w:sz w:val="36"/>
          <w:szCs w:val="36"/>
        </w:rPr>
        <w:t>ver</w:t>
      </w:r>
      <w:r w:rsidR="00550D4A">
        <w:rPr>
          <w:b/>
          <w:color w:val="FF0000"/>
          <w:sz w:val="36"/>
          <w:szCs w:val="36"/>
        </w:rPr>
        <w:t>pleegkundigen</w:t>
      </w:r>
    </w:p>
    <w:p w:rsidR="00A96A51" w:rsidRDefault="008F695C" w:rsidP="0052537C">
      <w:r w:rsidRPr="00BE3F80">
        <w:rPr>
          <w:b/>
        </w:rPr>
        <w:t>Hospice Rozenheuvel (Rozendaal) biedt een cursus “palliatieve terminale zorg” aan, spec</w:t>
      </w:r>
      <w:r w:rsidR="00AA6C58">
        <w:rPr>
          <w:b/>
        </w:rPr>
        <w:t xml:space="preserve">iaal gericht op </w:t>
      </w:r>
      <w:r w:rsidR="009664FE">
        <w:rPr>
          <w:b/>
        </w:rPr>
        <w:t>verpleegkundigen</w:t>
      </w:r>
      <w:r w:rsidR="00AA6C58">
        <w:rPr>
          <w:b/>
        </w:rPr>
        <w:t xml:space="preserve"> </w:t>
      </w:r>
      <w:r w:rsidRPr="00BE3F80">
        <w:rPr>
          <w:b/>
        </w:rPr>
        <w:t xml:space="preserve"> die werkzaam zijn in de </w:t>
      </w:r>
      <w:r w:rsidR="0052537C">
        <w:rPr>
          <w:b/>
        </w:rPr>
        <w:t xml:space="preserve">chronische zorgverlening en te maken krijgen met patiënten in de laatste levensfase en de </w:t>
      </w:r>
      <w:r w:rsidR="00AA6C58">
        <w:rPr>
          <w:b/>
        </w:rPr>
        <w:t>palliatieve zorg.</w:t>
      </w:r>
      <w:r w:rsidRPr="00BE3F80">
        <w:rPr>
          <w:b/>
        </w:rPr>
        <w:br/>
        <w:t xml:space="preserve">Het </w:t>
      </w:r>
      <w:r w:rsidR="00AA6C58">
        <w:rPr>
          <w:b/>
        </w:rPr>
        <w:t xml:space="preserve">gaat hierbij om </w:t>
      </w:r>
      <w:r w:rsidR="009664FE">
        <w:rPr>
          <w:b/>
        </w:rPr>
        <w:t>verpleegkundigen</w:t>
      </w:r>
      <w:r w:rsidR="0052537C">
        <w:rPr>
          <w:b/>
        </w:rPr>
        <w:t xml:space="preserve"> MBO en HBO ve</w:t>
      </w:r>
      <w:r w:rsidR="002541F4">
        <w:rPr>
          <w:b/>
        </w:rPr>
        <w:t>r</w:t>
      </w:r>
      <w:r w:rsidR="0052537C">
        <w:rPr>
          <w:b/>
        </w:rPr>
        <w:t>pleegkunde (niveau 4 &amp; 5)</w:t>
      </w:r>
      <w:r w:rsidRPr="00BE3F80">
        <w:rPr>
          <w:b/>
        </w:rPr>
        <w:t>.</w:t>
      </w:r>
      <w:r w:rsidR="0052537C">
        <w:rPr>
          <w:b/>
        </w:rPr>
        <w:t xml:space="preserve"> De cursus is te volgen door middel van open inschrijving of in-company tra</w:t>
      </w:r>
      <w:r w:rsidR="003613C7">
        <w:rPr>
          <w:b/>
        </w:rPr>
        <w:t>i</w:t>
      </w:r>
      <w:r w:rsidR="0052537C">
        <w:rPr>
          <w:b/>
        </w:rPr>
        <w:t>ning (op aanvraag).</w:t>
      </w:r>
      <w:r w:rsidRPr="00BE3F80">
        <w:rPr>
          <w:b/>
        </w:rPr>
        <w:t xml:space="preserve"> </w:t>
      </w:r>
      <w:r w:rsidRPr="00BE3F80">
        <w:rPr>
          <w:b/>
        </w:rPr>
        <w:br/>
      </w:r>
      <w:r w:rsidR="00AF7D84">
        <w:br/>
      </w:r>
      <w:r w:rsidR="009037D9" w:rsidRPr="00BE3F80">
        <w:t xml:space="preserve">De palliatieve zorg is de laatste 25 jaar </w:t>
      </w:r>
      <w:r w:rsidR="008F1001" w:rsidRPr="00BE3F80">
        <w:t>in Nederland</w:t>
      </w:r>
      <w:r w:rsidR="009037D9" w:rsidRPr="00BE3F80">
        <w:t xml:space="preserve"> in ontwikkeling en dit heeft een meerwaarde voor de zorgverlening. </w:t>
      </w:r>
      <w:r w:rsidR="009664FE">
        <w:t>Verpleegkundigen</w:t>
      </w:r>
      <w:r w:rsidR="008F1001" w:rsidRPr="00BE3F80">
        <w:t xml:space="preserve"> hebben</w:t>
      </w:r>
      <w:r w:rsidR="009037D9" w:rsidRPr="00BE3F80">
        <w:t xml:space="preserve"> veelal in hun </w:t>
      </w:r>
      <w:r w:rsidR="00A96A51" w:rsidRPr="00BE3F80">
        <w:t>basisopleiding</w:t>
      </w:r>
      <w:r w:rsidR="009037D9" w:rsidRPr="00BE3F80">
        <w:t xml:space="preserve"> een theoretische kennismaking gehad met</w:t>
      </w:r>
      <w:r w:rsidR="00E2050A" w:rsidRPr="00BE3F80">
        <w:t xml:space="preserve"> </w:t>
      </w:r>
      <w:r w:rsidR="009037D9" w:rsidRPr="00BE3F80">
        <w:t>chronische zorg en daaronder de palliatieve zorgve</w:t>
      </w:r>
      <w:r w:rsidR="00AA6C58">
        <w:t>rlening</w:t>
      </w:r>
      <w:r w:rsidR="0052537C">
        <w:t>. In deze cursus worden theoretische kennis en praktische ervaringen met de methodiek van besluitvorming in de palliatieve fase geboden. De docenten zijn allen werkzaam in de palliatieve terminale zorg en hebben ruime ervaring en kennis met het geven van scholing. Daarnaast is er veel aandacht voor de psychosociale en spirituele kant van het werk in de palliatieve terminale zorg.</w:t>
      </w:r>
    </w:p>
    <w:p w:rsidR="0052537C" w:rsidRDefault="0052537C" w:rsidP="009037D9">
      <w:pPr>
        <w:pStyle w:val="Geenafstand"/>
        <w:rPr>
          <w:b/>
          <w:sz w:val="28"/>
          <w:szCs w:val="28"/>
        </w:rPr>
      </w:pPr>
    </w:p>
    <w:p w:rsidR="00A96A51" w:rsidRPr="00E2050A" w:rsidRDefault="00A96A51" w:rsidP="009037D9">
      <w:pPr>
        <w:pStyle w:val="Geenafstand"/>
        <w:rPr>
          <w:b/>
          <w:sz w:val="28"/>
          <w:szCs w:val="28"/>
        </w:rPr>
      </w:pPr>
      <w:r w:rsidRPr="00E2050A">
        <w:rPr>
          <w:b/>
          <w:sz w:val="28"/>
          <w:szCs w:val="28"/>
        </w:rPr>
        <w:t>Inhoud van de cursus:</w:t>
      </w:r>
    </w:p>
    <w:p w:rsidR="00A96A51" w:rsidRPr="00E2050A" w:rsidRDefault="00A96A51" w:rsidP="009037D9">
      <w:pPr>
        <w:pStyle w:val="Geenafstand"/>
        <w:rPr>
          <w:b/>
          <w:sz w:val="24"/>
          <w:szCs w:val="24"/>
        </w:rPr>
      </w:pPr>
      <w:r w:rsidRPr="00E2050A">
        <w:rPr>
          <w:b/>
          <w:sz w:val="24"/>
          <w:szCs w:val="24"/>
        </w:rPr>
        <w:t>De algemene leerdoelen:</w:t>
      </w:r>
    </w:p>
    <w:p w:rsidR="0052537C" w:rsidRDefault="00B67C0F" w:rsidP="009037D9">
      <w:pPr>
        <w:pStyle w:val="Geenafstand"/>
        <w:rPr>
          <w:sz w:val="24"/>
          <w:szCs w:val="24"/>
        </w:rPr>
      </w:pPr>
      <w:r w:rsidRPr="00E2050A">
        <w:rPr>
          <w:sz w:val="24"/>
          <w:szCs w:val="24"/>
        </w:rPr>
        <w:t>Het</w:t>
      </w:r>
      <w:r w:rsidR="00A96A51" w:rsidRPr="00E2050A">
        <w:rPr>
          <w:sz w:val="24"/>
          <w:szCs w:val="24"/>
        </w:rPr>
        <w:t xml:space="preserve"> vergroten</w:t>
      </w:r>
      <w:r w:rsidRPr="00E2050A">
        <w:rPr>
          <w:sz w:val="24"/>
          <w:szCs w:val="24"/>
        </w:rPr>
        <w:t xml:space="preserve"> van kennis</w:t>
      </w:r>
      <w:r w:rsidR="008F1001">
        <w:rPr>
          <w:sz w:val="24"/>
          <w:szCs w:val="24"/>
        </w:rPr>
        <w:t xml:space="preserve"> ten aanzien van palliatieve zorg;</w:t>
      </w:r>
      <w:r w:rsidR="00A96A51" w:rsidRPr="00E2050A">
        <w:rPr>
          <w:sz w:val="24"/>
          <w:szCs w:val="24"/>
        </w:rPr>
        <w:t xml:space="preserve"> </w:t>
      </w:r>
      <w:r w:rsidR="000E0C70">
        <w:rPr>
          <w:sz w:val="24"/>
          <w:szCs w:val="24"/>
        </w:rPr>
        <w:br/>
      </w:r>
      <w:r w:rsidR="00A96A51" w:rsidRPr="00E2050A">
        <w:rPr>
          <w:sz w:val="24"/>
          <w:szCs w:val="24"/>
        </w:rPr>
        <w:t>de zorgproblemen te herkennen en sy</w:t>
      </w:r>
      <w:r w:rsidR="008F1001">
        <w:rPr>
          <w:sz w:val="24"/>
          <w:szCs w:val="24"/>
        </w:rPr>
        <w:t>mptomen en oorzaken te benoemen;</w:t>
      </w:r>
      <w:r w:rsidR="00A96A51" w:rsidRPr="00E2050A">
        <w:rPr>
          <w:sz w:val="24"/>
          <w:szCs w:val="24"/>
        </w:rPr>
        <w:t xml:space="preserve"> </w:t>
      </w:r>
    </w:p>
    <w:p w:rsidR="00A96A51" w:rsidRPr="00E2050A" w:rsidRDefault="0052537C" w:rsidP="009037D9">
      <w:pPr>
        <w:pStyle w:val="Geenafstand"/>
        <w:rPr>
          <w:sz w:val="24"/>
          <w:szCs w:val="24"/>
        </w:rPr>
      </w:pPr>
      <w:r>
        <w:rPr>
          <w:sz w:val="24"/>
          <w:szCs w:val="24"/>
        </w:rPr>
        <w:t>verpleegkundige interventies toe te passen en te onderbouwen</w:t>
      </w:r>
      <w:r w:rsidR="00AA6C58">
        <w:rPr>
          <w:sz w:val="24"/>
          <w:szCs w:val="24"/>
        </w:rPr>
        <w:t>.</w:t>
      </w:r>
    </w:p>
    <w:p w:rsidR="00B67C0F" w:rsidRPr="00E2050A" w:rsidRDefault="000E0C70" w:rsidP="009037D9">
      <w:pPr>
        <w:pStyle w:val="Geenafstand"/>
        <w:rPr>
          <w:sz w:val="24"/>
          <w:szCs w:val="24"/>
        </w:rPr>
      </w:pPr>
      <w:r>
        <w:rPr>
          <w:sz w:val="24"/>
          <w:szCs w:val="24"/>
        </w:rPr>
        <w:t>I</w:t>
      </w:r>
      <w:r w:rsidR="00B67C0F" w:rsidRPr="00E2050A">
        <w:rPr>
          <w:sz w:val="24"/>
          <w:szCs w:val="24"/>
        </w:rPr>
        <w:t>nzicht in psychosoc</w:t>
      </w:r>
      <w:r>
        <w:rPr>
          <w:sz w:val="24"/>
          <w:szCs w:val="24"/>
        </w:rPr>
        <w:t>iale en spirituele zorgaspecten;</w:t>
      </w:r>
      <w:r w:rsidR="00B67C0F" w:rsidRPr="00E2050A">
        <w:rPr>
          <w:sz w:val="24"/>
          <w:szCs w:val="24"/>
        </w:rPr>
        <w:t xml:space="preserve"> deze kunnen herkennen </w:t>
      </w:r>
      <w:r w:rsidR="0052537C">
        <w:rPr>
          <w:sz w:val="24"/>
          <w:szCs w:val="24"/>
        </w:rPr>
        <w:br/>
      </w:r>
      <w:r w:rsidR="00B67C0F" w:rsidRPr="00E2050A">
        <w:rPr>
          <w:sz w:val="24"/>
          <w:szCs w:val="24"/>
        </w:rPr>
        <w:t>e</w:t>
      </w:r>
      <w:r w:rsidR="00AA6C58">
        <w:rPr>
          <w:sz w:val="24"/>
          <w:szCs w:val="24"/>
        </w:rPr>
        <w:t>n weten hoe hier mee om te gaan.</w:t>
      </w:r>
    </w:p>
    <w:p w:rsidR="00B67C0F" w:rsidRPr="00E2050A" w:rsidRDefault="00B67C0F" w:rsidP="009037D9">
      <w:pPr>
        <w:pStyle w:val="Geenafstand"/>
        <w:rPr>
          <w:sz w:val="24"/>
          <w:szCs w:val="24"/>
        </w:rPr>
      </w:pPr>
    </w:p>
    <w:p w:rsidR="005F7FCF" w:rsidRPr="00E2050A" w:rsidRDefault="005F7FCF" w:rsidP="009037D9">
      <w:pPr>
        <w:pStyle w:val="Geenafstand"/>
        <w:rPr>
          <w:sz w:val="24"/>
          <w:szCs w:val="24"/>
        </w:rPr>
      </w:pPr>
    </w:p>
    <w:p w:rsidR="0052537C" w:rsidRDefault="0052537C" w:rsidP="00CA4240">
      <w:pPr>
        <w:pStyle w:val="Geenafstand"/>
        <w:rPr>
          <w:b/>
          <w:sz w:val="28"/>
          <w:szCs w:val="28"/>
        </w:rPr>
      </w:pPr>
      <w:r>
        <w:rPr>
          <w:b/>
          <w:sz w:val="28"/>
          <w:szCs w:val="28"/>
        </w:rPr>
        <w:t>Uitgangspunt:</w:t>
      </w:r>
    </w:p>
    <w:p w:rsidR="0052537C" w:rsidRDefault="0052537C" w:rsidP="00CA4240">
      <w:pPr>
        <w:pStyle w:val="Geenafstand"/>
        <w:rPr>
          <w:sz w:val="24"/>
          <w:szCs w:val="24"/>
        </w:rPr>
      </w:pPr>
      <w:r>
        <w:rPr>
          <w:sz w:val="24"/>
          <w:szCs w:val="24"/>
        </w:rPr>
        <w:t>Cursisten leren, met behulp van de samenvattingskaarten  ‘besluitvorming in de palliatieve fase’ (IKMN/UMC Utrecht, 2014), symptomen in kaart te brengen.</w:t>
      </w:r>
    </w:p>
    <w:p w:rsidR="0052537C" w:rsidRDefault="0052537C" w:rsidP="00CA4240">
      <w:pPr>
        <w:pStyle w:val="Geenafstand"/>
        <w:rPr>
          <w:sz w:val="24"/>
          <w:szCs w:val="24"/>
        </w:rPr>
      </w:pPr>
      <w:r>
        <w:rPr>
          <w:sz w:val="24"/>
          <w:szCs w:val="24"/>
        </w:rPr>
        <w:t xml:space="preserve">Cursisten leren een multidisciplinair zorgplan te schrijven en te bespreken (Hospice Rozenheuvel, Rozendaal 2010). </w:t>
      </w:r>
    </w:p>
    <w:p w:rsidR="0052537C" w:rsidRDefault="0052537C" w:rsidP="00CA4240">
      <w:pPr>
        <w:pStyle w:val="Geenafstand"/>
        <w:rPr>
          <w:sz w:val="24"/>
          <w:szCs w:val="24"/>
        </w:rPr>
      </w:pPr>
      <w:r>
        <w:rPr>
          <w:sz w:val="24"/>
          <w:szCs w:val="24"/>
        </w:rPr>
        <w:t xml:space="preserve">Cursisten leren de beslisschijf en het model ‘palliatief redeneren’ te gebruiken. </w:t>
      </w:r>
    </w:p>
    <w:p w:rsidR="0052537C" w:rsidRDefault="0052537C" w:rsidP="00CA4240">
      <w:pPr>
        <w:pStyle w:val="Geenafstand"/>
        <w:rPr>
          <w:b/>
          <w:sz w:val="28"/>
          <w:szCs w:val="28"/>
        </w:rPr>
      </w:pPr>
    </w:p>
    <w:p w:rsidR="00CA4240" w:rsidRPr="00E2050A" w:rsidRDefault="00CA4240" w:rsidP="00CA4240">
      <w:pPr>
        <w:pStyle w:val="Geenafstand"/>
        <w:rPr>
          <w:b/>
          <w:sz w:val="28"/>
          <w:szCs w:val="28"/>
        </w:rPr>
      </w:pPr>
      <w:r w:rsidRPr="00E2050A">
        <w:rPr>
          <w:b/>
          <w:sz w:val="28"/>
          <w:szCs w:val="28"/>
        </w:rPr>
        <w:t>De o</w:t>
      </w:r>
      <w:r w:rsidR="003613C7">
        <w:rPr>
          <w:b/>
          <w:sz w:val="28"/>
          <w:szCs w:val="28"/>
        </w:rPr>
        <w:t>nderwerpen van de modules</w:t>
      </w:r>
      <w:r w:rsidRPr="00E2050A">
        <w:rPr>
          <w:b/>
          <w:sz w:val="28"/>
          <w:szCs w:val="28"/>
        </w:rPr>
        <w:t xml:space="preserve"> zien er als volgt uit:</w:t>
      </w:r>
    </w:p>
    <w:p w:rsidR="002E30A1" w:rsidRDefault="00E2050A" w:rsidP="00CA4240">
      <w:pPr>
        <w:pStyle w:val="Geenafstand"/>
        <w:rPr>
          <w:sz w:val="24"/>
          <w:szCs w:val="24"/>
        </w:rPr>
      </w:pPr>
      <w:r>
        <w:rPr>
          <w:b/>
          <w:color w:val="FF0000"/>
          <w:sz w:val="24"/>
          <w:szCs w:val="24"/>
        </w:rPr>
        <w:t>1.</w:t>
      </w:r>
      <w:r w:rsidR="005B6F0B">
        <w:rPr>
          <w:b/>
          <w:color w:val="FF0000"/>
          <w:sz w:val="24"/>
          <w:szCs w:val="24"/>
        </w:rPr>
        <w:t xml:space="preserve"> P</w:t>
      </w:r>
      <w:r w:rsidR="00CA4240" w:rsidRPr="00E2050A">
        <w:rPr>
          <w:b/>
          <w:color w:val="FF0000"/>
          <w:sz w:val="24"/>
          <w:szCs w:val="24"/>
        </w:rPr>
        <w:t xml:space="preserve">alliatieve zorg voor </w:t>
      </w:r>
      <w:r w:rsidR="009664FE">
        <w:rPr>
          <w:b/>
          <w:color w:val="FF0000"/>
          <w:sz w:val="24"/>
          <w:szCs w:val="24"/>
        </w:rPr>
        <w:t>verpleegkundigen</w:t>
      </w:r>
      <w:r w:rsidR="00CA4240" w:rsidRPr="00E2050A">
        <w:rPr>
          <w:b/>
          <w:color w:val="FF0000"/>
          <w:sz w:val="24"/>
          <w:szCs w:val="24"/>
        </w:rPr>
        <w:t xml:space="preserve">, </w:t>
      </w:r>
      <w:r w:rsidR="00AA6C58">
        <w:rPr>
          <w:b/>
          <w:color w:val="FF0000"/>
          <w:sz w:val="24"/>
          <w:szCs w:val="24"/>
        </w:rPr>
        <w:t>zorg in de stervensfase en symptoom delier</w:t>
      </w:r>
      <w:r w:rsidR="005B6F0B">
        <w:rPr>
          <w:b/>
          <w:color w:val="FF0000"/>
          <w:sz w:val="24"/>
          <w:szCs w:val="24"/>
        </w:rPr>
        <w:br/>
        <w:t xml:space="preserve">    </w:t>
      </w:r>
      <w:r w:rsidR="00CA4240" w:rsidRPr="00E2050A">
        <w:rPr>
          <w:sz w:val="24"/>
          <w:szCs w:val="24"/>
        </w:rPr>
        <w:t>Zorgproblemen rondom delier</w:t>
      </w:r>
      <w:r w:rsidR="00404BC3">
        <w:rPr>
          <w:sz w:val="24"/>
          <w:szCs w:val="24"/>
        </w:rPr>
        <w:t xml:space="preserve"> </w:t>
      </w:r>
      <w:r w:rsidR="00CA4240" w:rsidRPr="00E2050A">
        <w:rPr>
          <w:sz w:val="24"/>
          <w:szCs w:val="24"/>
        </w:rPr>
        <w:t>in kaart</w:t>
      </w:r>
      <w:r w:rsidR="00752C2E">
        <w:rPr>
          <w:sz w:val="24"/>
          <w:szCs w:val="24"/>
        </w:rPr>
        <w:t xml:space="preserve"> brengen en werkhypothese maken met behulp van </w:t>
      </w:r>
      <w:r w:rsidR="00752C2E">
        <w:rPr>
          <w:sz w:val="24"/>
          <w:szCs w:val="24"/>
        </w:rPr>
        <w:br/>
        <w:t xml:space="preserve">    de beslisschijf en de samenvattingskaarten.</w:t>
      </w:r>
      <w:r w:rsidR="000E0C70">
        <w:rPr>
          <w:sz w:val="24"/>
          <w:szCs w:val="24"/>
        </w:rPr>
        <w:t xml:space="preserve"> </w:t>
      </w:r>
      <w:r w:rsidR="003613C7">
        <w:rPr>
          <w:sz w:val="24"/>
          <w:szCs w:val="24"/>
        </w:rPr>
        <w:t xml:space="preserve">Stervensfase en palliatieve sedatie. </w:t>
      </w:r>
    </w:p>
    <w:p w:rsidR="002E30A1" w:rsidRDefault="002E30A1" w:rsidP="00CA4240">
      <w:pPr>
        <w:pStyle w:val="Geenafstand"/>
        <w:rPr>
          <w:sz w:val="24"/>
          <w:szCs w:val="24"/>
        </w:rPr>
      </w:pPr>
    </w:p>
    <w:p w:rsidR="002E30A1" w:rsidRDefault="002E30A1" w:rsidP="00CA4240">
      <w:pPr>
        <w:pStyle w:val="Geenafstand"/>
        <w:rPr>
          <w:sz w:val="24"/>
          <w:szCs w:val="24"/>
        </w:rPr>
      </w:pPr>
    </w:p>
    <w:p w:rsidR="00A22D76" w:rsidRPr="00E2050A" w:rsidRDefault="000E0C70" w:rsidP="00CA4240">
      <w:pPr>
        <w:pStyle w:val="Geenafstand"/>
        <w:rPr>
          <w:sz w:val="24"/>
          <w:szCs w:val="24"/>
        </w:rPr>
      </w:pPr>
      <w:r>
        <w:rPr>
          <w:sz w:val="24"/>
          <w:szCs w:val="24"/>
        </w:rPr>
        <w:br/>
        <w:t xml:space="preserve">   </w:t>
      </w:r>
      <w:r w:rsidR="005B6F0B">
        <w:rPr>
          <w:sz w:val="24"/>
          <w:szCs w:val="24"/>
        </w:rPr>
        <w:t xml:space="preserve"> </w:t>
      </w:r>
    </w:p>
    <w:p w:rsidR="002E30A1" w:rsidRDefault="002E30A1" w:rsidP="005B6F0B">
      <w:pPr>
        <w:pStyle w:val="Geenafstand"/>
        <w:rPr>
          <w:b/>
          <w:color w:val="FF0000"/>
          <w:sz w:val="24"/>
          <w:szCs w:val="24"/>
        </w:rPr>
      </w:pPr>
    </w:p>
    <w:p w:rsidR="002E30A1" w:rsidRDefault="002E30A1" w:rsidP="005B6F0B">
      <w:pPr>
        <w:pStyle w:val="Geenafstand"/>
        <w:rPr>
          <w:b/>
          <w:color w:val="FF0000"/>
          <w:sz w:val="24"/>
          <w:szCs w:val="24"/>
        </w:rPr>
      </w:pPr>
    </w:p>
    <w:p w:rsidR="002541F4" w:rsidRPr="00E2050A" w:rsidRDefault="00550D4A" w:rsidP="002541F4">
      <w:pPr>
        <w:pStyle w:val="Geenafstand"/>
        <w:rPr>
          <w:b/>
          <w:color w:val="FF0000"/>
          <w:sz w:val="24"/>
          <w:szCs w:val="24"/>
        </w:rPr>
      </w:pPr>
      <w:r>
        <w:rPr>
          <w:b/>
          <w:color w:val="FF0000"/>
          <w:sz w:val="24"/>
          <w:szCs w:val="24"/>
        </w:rPr>
        <w:t>2</w:t>
      </w:r>
      <w:r w:rsidR="00A55402" w:rsidRPr="00E2050A">
        <w:rPr>
          <w:b/>
          <w:color w:val="FF0000"/>
          <w:sz w:val="24"/>
          <w:szCs w:val="24"/>
        </w:rPr>
        <w:t>.</w:t>
      </w:r>
      <w:r w:rsidR="005B6F0B">
        <w:rPr>
          <w:b/>
          <w:color w:val="FF0000"/>
          <w:sz w:val="24"/>
          <w:szCs w:val="24"/>
        </w:rPr>
        <w:t xml:space="preserve"> </w:t>
      </w:r>
      <w:r w:rsidR="002541F4" w:rsidRPr="00E2050A">
        <w:rPr>
          <w:b/>
          <w:color w:val="FF0000"/>
          <w:sz w:val="24"/>
          <w:szCs w:val="24"/>
        </w:rPr>
        <w:t>Ps</w:t>
      </w:r>
      <w:r w:rsidR="002541F4">
        <w:rPr>
          <w:b/>
          <w:color w:val="FF0000"/>
          <w:sz w:val="24"/>
          <w:szCs w:val="24"/>
        </w:rPr>
        <w:t xml:space="preserve">ychosociale zorg in de laatste </w:t>
      </w:r>
      <w:r w:rsidR="002541F4" w:rsidRPr="00E2050A">
        <w:rPr>
          <w:b/>
          <w:color w:val="FF0000"/>
          <w:sz w:val="24"/>
          <w:szCs w:val="24"/>
        </w:rPr>
        <w:t>fase</w:t>
      </w:r>
      <w:r w:rsidR="002541F4">
        <w:rPr>
          <w:b/>
          <w:color w:val="FF0000"/>
          <w:sz w:val="24"/>
          <w:szCs w:val="24"/>
        </w:rPr>
        <w:t xml:space="preserve"> van het leven</w:t>
      </w:r>
    </w:p>
    <w:p w:rsidR="002541F4" w:rsidRPr="00E2050A" w:rsidRDefault="002541F4" w:rsidP="002541F4">
      <w:pPr>
        <w:pStyle w:val="Geenafstand"/>
        <w:rPr>
          <w:sz w:val="24"/>
          <w:szCs w:val="24"/>
        </w:rPr>
      </w:pPr>
      <w:r w:rsidRPr="00E2050A">
        <w:rPr>
          <w:sz w:val="24"/>
          <w:szCs w:val="24"/>
        </w:rPr>
        <w:t xml:space="preserve">   </w:t>
      </w:r>
      <w:r>
        <w:rPr>
          <w:sz w:val="24"/>
          <w:szCs w:val="24"/>
        </w:rPr>
        <w:t xml:space="preserve"> </w:t>
      </w:r>
      <w:r w:rsidRPr="00E2050A">
        <w:rPr>
          <w:sz w:val="24"/>
          <w:szCs w:val="24"/>
        </w:rPr>
        <w:t xml:space="preserve">Verwerking van ziekte naar sterven, omgaan met emoties van zorgvrager en naasten, </w:t>
      </w:r>
      <w:r>
        <w:rPr>
          <w:sz w:val="24"/>
          <w:szCs w:val="24"/>
        </w:rPr>
        <w:br/>
        <w:t xml:space="preserve">    </w:t>
      </w:r>
      <w:r w:rsidRPr="00E2050A">
        <w:rPr>
          <w:sz w:val="24"/>
          <w:szCs w:val="24"/>
        </w:rPr>
        <w:t xml:space="preserve">omgaan met </w:t>
      </w:r>
      <w:r>
        <w:rPr>
          <w:sz w:val="24"/>
          <w:szCs w:val="24"/>
        </w:rPr>
        <w:t>k</w:t>
      </w:r>
      <w:r w:rsidRPr="00E2050A">
        <w:rPr>
          <w:sz w:val="24"/>
          <w:szCs w:val="24"/>
        </w:rPr>
        <w:t>inderen rondom de dood van een naaste.</w:t>
      </w:r>
    </w:p>
    <w:p w:rsidR="002541F4" w:rsidRDefault="002541F4" w:rsidP="002541F4">
      <w:pPr>
        <w:pStyle w:val="Geenafstand"/>
        <w:rPr>
          <w:sz w:val="24"/>
          <w:szCs w:val="24"/>
        </w:rPr>
      </w:pPr>
    </w:p>
    <w:p w:rsidR="002541F4" w:rsidRPr="00E2050A" w:rsidRDefault="00550D4A" w:rsidP="002541F4">
      <w:pPr>
        <w:pStyle w:val="Geenafstand"/>
        <w:rPr>
          <w:b/>
          <w:color w:val="FF0000"/>
          <w:sz w:val="24"/>
          <w:szCs w:val="24"/>
        </w:rPr>
      </w:pPr>
      <w:r>
        <w:rPr>
          <w:b/>
          <w:color w:val="FF0000"/>
          <w:sz w:val="24"/>
          <w:szCs w:val="24"/>
        </w:rPr>
        <w:t>3</w:t>
      </w:r>
      <w:r w:rsidR="00A55402" w:rsidRPr="00E2050A">
        <w:rPr>
          <w:b/>
          <w:color w:val="FF0000"/>
          <w:sz w:val="24"/>
          <w:szCs w:val="24"/>
        </w:rPr>
        <w:t>.</w:t>
      </w:r>
      <w:r w:rsidR="005B6F0B">
        <w:rPr>
          <w:b/>
          <w:color w:val="FF0000"/>
          <w:sz w:val="24"/>
          <w:szCs w:val="24"/>
        </w:rPr>
        <w:t xml:space="preserve"> </w:t>
      </w:r>
      <w:r w:rsidR="002541F4">
        <w:rPr>
          <w:b/>
          <w:color w:val="FF0000"/>
          <w:sz w:val="24"/>
          <w:szCs w:val="24"/>
        </w:rPr>
        <w:t>Signalering van s</w:t>
      </w:r>
      <w:r w:rsidR="002541F4" w:rsidRPr="00E2050A">
        <w:rPr>
          <w:b/>
          <w:color w:val="FF0000"/>
          <w:sz w:val="24"/>
          <w:szCs w:val="24"/>
        </w:rPr>
        <w:t>ymptomen pijn, vermoeidheid, dyspneu en hoest</w:t>
      </w:r>
      <w:r w:rsidR="002541F4">
        <w:rPr>
          <w:b/>
          <w:color w:val="FF0000"/>
          <w:sz w:val="24"/>
          <w:szCs w:val="24"/>
        </w:rPr>
        <w:t xml:space="preserve"> in de palliatieve fase</w:t>
      </w:r>
    </w:p>
    <w:p w:rsidR="002541F4" w:rsidRPr="00E2050A" w:rsidRDefault="002541F4" w:rsidP="002541F4">
      <w:pPr>
        <w:pStyle w:val="Geenafstand"/>
        <w:rPr>
          <w:sz w:val="24"/>
          <w:szCs w:val="24"/>
        </w:rPr>
      </w:pPr>
      <w:r w:rsidRPr="00E2050A">
        <w:rPr>
          <w:sz w:val="24"/>
          <w:szCs w:val="24"/>
        </w:rPr>
        <w:t xml:space="preserve">   </w:t>
      </w:r>
      <w:r>
        <w:rPr>
          <w:sz w:val="24"/>
          <w:szCs w:val="24"/>
        </w:rPr>
        <w:t xml:space="preserve"> </w:t>
      </w:r>
      <w:r w:rsidRPr="00E2050A">
        <w:rPr>
          <w:sz w:val="24"/>
          <w:szCs w:val="24"/>
        </w:rPr>
        <w:t>Problematiek van sy</w:t>
      </w:r>
      <w:r>
        <w:rPr>
          <w:sz w:val="24"/>
          <w:szCs w:val="24"/>
        </w:rPr>
        <w:t xml:space="preserve">mptomen in kaart brengen met behulp van de beslisschijf en de </w:t>
      </w:r>
      <w:r>
        <w:rPr>
          <w:sz w:val="24"/>
          <w:szCs w:val="24"/>
        </w:rPr>
        <w:br/>
        <w:t xml:space="preserve">    samenvattingskaarten en een multidisciplinair zorgplan maken.</w:t>
      </w:r>
      <w:r>
        <w:rPr>
          <w:sz w:val="24"/>
          <w:szCs w:val="24"/>
        </w:rPr>
        <w:br/>
        <w:t xml:space="preserve">    </w:t>
      </w:r>
    </w:p>
    <w:p w:rsidR="002541F4" w:rsidRPr="00E2050A" w:rsidRDefault="00550D4A" w:rsidP="002541F4">
      <w:pPr>
        <w:pStyle w:val="Geenafstand"/>
        <w:rPr>
          <w:b/>
          <w:color w:val="FF0000"/>
          <w:sz w:val="24"/>
          <w:szCs w:val="24"/>
        </w:rPr>
      </w:pPr>
      <w:r>
        <w:rPr>
          <w:b/>
          <w:color w:val="FF0000"/>
          <w:sz w:val="24"/>
          <w:szCs w:val="24"/>
        </w:rPr>
        <w:t>4</w:t>
      </w:r>
      <w:r w:rsidRPr="00E2050A">
        <w:rPr>
          <w:b/>
          <w:color w:val="FF0000"/>
          <w:sz w:val="24"/>
          <w:szCs w:val="24"/>
        </w:rPr>
        <w:t>.</w:t>
      </w:r>
      <w:r>
        <w:rPr>
          <w:b/>
          <w:color w:val="FF0000"/>
          <w:sz w:val="24"/>
          <w:szCs w:val="24"/>
        </w:rPr>
        <w:t xml:space="preserve"> </w:t>
      </w:r>
      <w:r w:rsidR="002541F4" w:rsidRPr="00E2050A">
        <w:rPr>
          <w:b/>
          <w:color w:val="FF0000"/>
          <w:sz w:val="24"/>
          <w:szCs w:val="24"/>
        </w:rPr>
        <w:t>Spiritue</w:t>
      </w:r>
      <w:r w:rsidR="002541F4">
        <w:rPr>
          <w:b/>
          <w:color w:val="FF0000"/>
          <w:sz w:val="24"/>
          <w:szCs w:val="24"/>
        </w:rPr>
        <w:t>le zorg in de laatste levensfase / Rouw en Verlies</w:t>
      </w:r>
    </w:p>
    <w:p w:rsidR="002541F4" w:rsidRPr="00E2050A" w:rsidRDefault="002541F4" w:rsidP="002541F4">
      <w:pPr>
        <w:pStyle w:val="Geenafstand"/>
        <w:rPr>
          <w:sz w:val="24"/>
          <w:szCs w:val="24"/>
        </w:rPr>
      </w:pPr>
      <w:r w:rsidRPr="00E2050A">
        <w:rPr>
          <w:sz w:val="24"/>
          <w:szCs w:val="24"/>
        </w:rPr>
        <w:t xml:space="preserve">   </w:t>
      </w:r>
      <w:r>
        <w:rPr>
          <w:sz w:val="24"/>
          <w:szCs w:val="24"/>
        </w:rPr>
        <w:t xml:space="preserve"> </w:t>
      </w:r>
      <w:r w:rsidRPr="00E2050A">
        <w:rPr>
          <w:sz w:val="24"/>
          <w:szCs w:val="24"/>
        </w:rPr>
        <w:t xml:space="preserve">Aandacht voor levens-en zingevingsvragen. </w:t>
      </w:r>
      <w:r>
        <w:rPr>
          <w:sz w:val="24"/>
          <w:szCs w:val="24"/>
        </w:rPr>
        <w:br/>
        <w:t xml:space="preserve">    </w:t>
      </w:r>
      <w:r w:rsidRPr="00E2050A">
        <w:rPr>
          <w:sz w:val="24"/>
          <w:szCs w:val="24"/>
        </w:rPr>
        <w:t>Nazorg bij rouw en verlies.</w:t>
      </w:r>
    </w:p>
    <w:p w:rsidR="002541F4" w:rsidRDefault="002541F4" w:rsidP="00550D4A">
      <w:pPr>
        <w:pStyle w:val="Geenafstand"/>
        <w:rPr>
          <w:b/>
          <w:color w:val="FF0000"/>
          <w:sz w:val="24"/>
          <w:szCs w:val="24"/>
        </w:rPr>
      </w:pPr>
    </w:p>
    <w:p w:rsidR="002541F4" w:rsidRPr="00E2050A" w:rsidRDefault="00550D4A" w:rsidP="002541F4">
      <w:pPr>
        <w:pStyle w:val="Geenafstand"/>
        <w:rPr>
          <w:b/>
          <w:color w:val="FF0000"/>
          <w:sz w:val="24"/>
          <w:szCs w:val="24"/>
        </w:rPr>
      </w:pPr>
      <w:r>
        <w:rPr>
          <w:b/>
          <w:color w:val="FF0000"/>
          <w:sz w:val="24"/>
          <w:szCs w:val="24"/>
        </w:rPr>
        <w:t>5</w:t>
      </w:r>
      <w:r w:rsidRPr="00E2050A">
        <w:rPr>
          <w:b/>
          <w:color w:val="FF0000"/>
          <w:sz w:val="24"/>
          <w:szCs w:val="24"/>
        </w:rPr>
        <w:t>.</w:t>
      </w:r>
      <w:r>
        <w:rPr>
          <w:b/>
          <w:color w:val="FF0000"/>
          <w:sz w:val="24"/>
          <w:szCs w:val="24"/>
        </w:rPr>
        <w:t xml:space="preserve"> </w:t>
      </w:r>
      <w:r w:rsidR="002541F4">
        <w:rPr>
          <w:b/>
          <w:color w:val="FF0000"/>
          <w:sz w:val="24"/>
          <w:szCs w:val="24"/>
        </w:rPr>
        <w:t>Signalering van s</w:t>
      </w:r>
      <w:r w:rsidR="002541F4" w:rsidRPr="00E2050A">
        <w:rPr>
          <w:b/>
          <w:color w:val="FF0000"/>
          <w:sz w:val="24"/>
          <w:szCs w:val="24"/>
        </w:rPr>
        <w:t>ymptomen misselijkheid en braken, obstipatie, mond</w:t>
      </w:r>
      <w:r w:rsidR="002541F4">
        <w:rPr>
          <w:b/>
          <w:color w:val="FF0000"/>
          <w:sz w:val="24"/>
          <w:szCs w:val="24"/>
        </w:rPr>
        <w:t>klachten</w:t>
      </w:r>
    </w:p>
    <w:p w:rsidR="002541F4" w:rsidRDefault="002541F4" w:rsidP="002541F4">
      <w:pPr>
        <w:pStyle w:val="Geenafstand"/>
        <w:rPr>
          <w:sz w:val="24"/>
          <w:szCs w:val="24"/>
        </w:rPr>
      </w:pPr>
      <w:r>
        <w:rPr>
          <w:sz w:val="24"/>
          <w:szCs w:val="24"/>
        </w:rPr>
        <w:t xml:space="preserve">     Aan de hand van de samenvattingskaarten, de problematiek in kaart brengen en in </w:t>
      </w:r>
      <w:r>
        <w:rPr>
          <w:sz w:val="24"/>
          <w:szCs w:val="24"/>
        </w:rPr>
        <w:br/>
        <w:t xml:space="preserve">     de 4 fasen van de beslisschijf uitwerken en een multidisciplinair zorgplan maken.</w:t>
      </w:r>
    </w:p>
    <w:p w:rsidR="002541F4" w:rsidRDefault="002541F4" w:rsidP="002541F4">
      <w:pPr>
        <w:pStyle w:val="Geenafstand"/>
        <w:rPr>
          <w:sz w:val="24"/>
          <w:szCs w:val="24"/>
        </w:rPr>
      </w:pPr>
    </w:p>
    <w:p w:rsidR="00352AF4" w:rsidRDefault="00352AF4" w:rsidP="003D5175">
      <w:pPr>
        <w:pStyle w:val="Geenafstand"/>
        <w:ind w:left="150"/>
        <w:rPr>
          <w:b/>
          <w:sz w:val="28"/>
          <w:szCs w:val="28"/>
        </w:rPr>
      </w:pPr>
    </w:p>
    <w:p w:rsidR="00404BC3" w:rsidRDefault="003613C7" w:rsidP="003D5175">
      <w:pPr>
        <w:pStyle w:val="Geenafstand"/>
        <w:ind w:left="150"/>
        <w:rPr>
          <w:sz w:val="24"/>
          <w:szCs w:val="24"/>
        </w:rPr>
      </w:pPr>
      <w:r>
        <w:rPr>
          <w:b/>
          <w:sz w:val="28"/>
          <w:szCs w:val="28"/>
        </w:rPr>
        <w:t>Invulling van de modules</w:t>
      </w:r>
      <w:r w:rsidR="00404BC3">
        <w:rPr>
          <w:b/>
          <w:sz w:val="28"/>
          <w:szCs w:val="28"/>
        </w:rPr>
        <w:br/>
      </w:r>
      <w:r w:rsidR="00404BC3">
        <w:rPr>
          <w:sz w:val="24"/>
          <w:szCs w:val="24"/>
        </w:rPr>
        <w:t>Gedurende de cursus-bijeenkomsten worden verschillende werkvormen gebruikt. Er is veel ruimte voor ‘onderwijsleergesprek’ waarin ook theorie wordt behandeld. Daarnaast zullen de volgende werkvormen worden gebruikt: opdrachten in kleinere groepjes, plenaire toetsen</w:t>
      </w:r>
      <w:r w:rsidR="0020639C">
        <w:rPr>
          <w:sz w:val="24"/>
          <w:szCs w:val="24"/>
        </w:rPr>
        <w:t xml:space="preserve">, DVD, </w:t>
      </w:r>
      <w:proofErr w:type="spellStart"/>
      <w:r w:rsidR="0020639C">
        <w:rPr>
          <w:sz w:val="24"/>
          <w:szCs w:val="24"/>
        </w:rPr>
        <w:t>powerpointpresentaties</w:t>
      </w:r>
      <w:proofErr w:type="spellEnd"/>
      <w:r w:rsidR="0020639C">
        <w:rPr>
          <w:sz w:val="24"/>
          <w:szCs w:val="24"/>
        </w:rPr>
        <w:t xml:space="preserve"> en er wordt geoefend met werkbladen die horen bij</w:t>
      </w:r>
      <w:r>
        <w:rPr>
          <w:sz w:val="24"/>
          <w:szCs w:val="24"/>
        </w:rPr>
        <w:t xml:space="preserve"> het palliatief redeneren en de beslisschijf. </w:t>
      </w:r>
    </w:p>
    <w:p w:rsidR="0020639C" w:rsidRPr="00404BC3" w:rsidRDefault="0020639C" w:rsidP="003D5175">
      <w:pPr>
        <w:pStyle w:val="Geenafstand"/>
        <w:ind w:left="150"/>
        <w:rPr>
          <w:sz w:val="24"/>
          <w:szCs w:val="24"/>
        </w:rPr>
      </w:pPr>
    </w:p>
    <w:p w:rsidR="00C9378E" w:rsidRPr="00E2050A" w:rsidRDefault="00C9378E" w:rsidP="003D5175">
      <w:pPr>
        <w:pStyle w:val="Geenafstand"/>
        <w:ind w:left="150"/>
        <w:rPr>
          <w:b/>
          <w:sz w:val="28"/>
          <w:szCs w:val="28"/>
        </w:rPr>
      </w:pPr>
      <w:r w:rsidRPr="00E2050A">
        <w:rPr>
          <w:b/>
          <w:sz w:val="28"/>
          <w:szCs w:val="28"/>
        </w:rPr>
        <w:t>Organisatie van de cursus</w:t>
      </w:r>
    </w:p>
    <w:p w:rsidR="00C9378E" w:rsidRPr="00E2050A" w:rsidRDefault="00C9378E" w:rsidP="003D5175">
      <w:pPr>
        <w:pStyle w:val="Geenafstand"/>
        <w:ind w:left="150"/>
        <w:rPr>
          <w:sz w:val="24"/>
          <w:szCs w:val="24"/>
        </w:rPr>
      </w:pPr>
      <w:r w:rsidRPr="00E2050A">
        <w:rPr>
          <w:sz w:val="24"/>
          <w:szCs w:val="24"/>
        </w:rPr>
        <w:t xml:space="preserve">De cursusgroep bestaat uit minimaal 6 en maximaal 16 deelnemers. </w:t>
      </w:r>
    </w:p>
    <w:p w:rsidR="00C9378E" w:rsidRPr="00E2050A" w:rsidRDefault="003613C7" w:rsidP="003D5175">
      <w:pPr>
        <w:pStyle w:val="Geenafstand"/>
        <w:ind w:left="150"/>
        <w:rPr>
          <w:sz w:val="24"/>
          <w:szCs w:val="24"/>
        </w:rPr>
      </w:pPr>
      <w:r>
        <w:rPr>
          <w:sz w:val="24"/>
          <w:szCs w:val="24"/>
        </w:rPr>
        <w:t>Per module</w:t>
      </w:r>
      <w:r w:rsidR="00C9378E" w:rsidRPr="00E2050A">
        <w:rPr>
          <w:sz w:val="24"/>
          <w:szCs w:val="24"/>
        </w:rPr>
        <w:t xml:space="preserve"> moet gerekend worden op 2 uur zelfstudie als voorbereiding.</w:t>
      </w:r>
    </w:p>
    <w:p w:rsidR="00C9378E" w:rsidRPr="00E2050A" w:rsidRDefault="00C9378E" w:rsidP="003D5175">
      <w:pPr>
        <w:pStyle w:val="Geenafstand"/>
        <w:ind w:left="150"/>
        <w:rPr>
          <w:sz w:val="24"/>
          <w:szCs w:val="24"/>
        </w:rPr>
      </w:pPr>
    </w:p>
    <w:p w:rsidR="00C9378E" w:rsidRPr="00E2050A" w:rsidRDefault="00752C2E" w:rsidP="003D5175">
      <w:pPr>
        <w:pStyle w:val="Geenafstand"/>
        <w:ind w:left="150"/>
        <w:rPr>
          <w:sz w:val="24"/>
          <w:szCs w:val="24"/>
        </w:rPr>
      </w:pPr>
      <w:r>
        <w:rPr>
          <w:sz w:val="24"/>
          <w:szCs w:val="24"/>
        </w:rPr>
        <w:t xml:space="preserve">De cursus is bestemd </w:t>
      </w:r>
      <w:r w:rsidR="009664FE">
        <w:rPr>
          <w:sz w:val="24"/>
          <w:szCs w:val="24"/>
        </w:rPr>
        <w:t>verpleegkundigen</w:t>
      </w:r>
      <w:r w:rsidR="0020639C">
        <w:rPr>
          <w:sz w:val="24"/>
          <w:szCs w:val="24"/>
        </w:rPr>
        <w:t xml:space="preserve"> MBO</w:t>
      </w:r>
      <w:r>
        <w:rPr>
          <w:sz w:val="24"/>
          <w:szCs w:val="24"/>
        </w:rPr>
        <w:t xml:space="preserve"> en HBO (niveau 4 &amp; 5).</w:t>
      </w:r>
    </w:p>
    <w:p w:rsidR="00C9378E" w:rsidRPr="00E2050A" w:rsidRDefault="00C9378E" w:rsidP="003D5175">
      <w:pPr>
        <w:pStyle w:val="Geenafstand"/>
        <w:ind w:left="150"/>
        <w:rPr>
          <w:sz w:val="24"/>
          <w:szCs w:val="24"/>
        </w:rPr>
      </w:pPr>
      <w:r w:rsidRPr="00E2050A">
        <w:rPr>
          <w:sz w:val="24"/>
          <w:szCs w:val="24"/>
        </w:rPr>
        <w:t>Cursisten ontvangen 15 accreditatie punten van het kwaliteitsregister V&amp;VN.</w:t>
      </w:r>
    </w:p>
    <w:p w:rsidR="00C9378E" w:rsidRPr="00E2050A" w:rsidRDefault="00C9378E" w:rsidP="003D5175">
      <w:pPr>
        <w:pStyle w:val="Geenafstand"/>
        <w:ind w:left="150"/>
        <w:rPr>
          <w:sz w:val="24"/>
          <w:szCs w:val="24"/>
        </w:rPr>
      </w:pPr>
      <w:r w:rsidRPr="00E2050A">
        <w:rPr>
          <w:sz w:val="24"/>
          <w:szCs w:val="24"/>
        </w:rPr>
        <w:t>Het lesprogramma is onderve</w:t>
      </w:r>
      <w:r w:rsidR="00E5189A">
        <w:rPr>
          <w:sz w:val="24"/>
          <w:szCs w:val="24"/>
        </w:rPr>
        <w:t xml:space="preserve">rdeeld in </w:t>
      </w:r>
      <w:r w:rsidR="0020639C">
        <w:rPr>
          <w:sz w:val="24"/>
          <w:szCs w:val="24"/>
        </w:rPr>
        <w:t>vijf bijeenkomsten van 3,5 uur.</w:t>
      </w:r>
    </w:p>
    <w:p w:rsidR="00C9378E" w:rsidRPr="00E2050A" w:rsidRDefault="00C9378E" w:rsidP="003D5175">
      <w:pPr>
        <w:pStyle w:val="Geenafstand"/>
        <w:ind w:left="150"/>
        <w:rPr>
          <w:sz w:val="24"/>
          <w:szCs w:val="24"/>
        </w:rPr>
      </w:pPr>
      <w:r w:rsidRPr="00E2050A">
        <w:rPr>
          <w:sz w:val="24"/>
          <w:szCs w:val="24"/>
        </w:rPr>
        <w:t xml:space="preserve">Er vindt geen toetsing plaats, maar aanwezigheid wordt geregistreerd. </w:t>
      </w:r>
      <w:r w:rsidR="00E5189A">
        <w:rPr>
          <w:sz w:val="24"/>
          <w:szCs w:val="24"/>
        </w:rPr>
        <w:br/>
      </w:r>
      <w:r w:rsidRPr="00E2050A">
        <w:rPr>
          <w:sz w:val="24"/>
          <w:szCs w:val="24"/>
        </w:rPr>
        <w:t>Bij volledige aanwezigheid ontvangt de cursist een certificaat en worden de accreditatiepunten bijgeschr</w:t>
      </w:r>
      <w:r w:rsidR="00E5189A">
        <w:rPr>
          <w:sz w:val="24"/>
          <w:szCs w:val="24"/>
        </w:rPr>
        <w:t xml:space="preserve">even in het kwaliteitsregister </w:t>
      </w:r>
      <w:r w:rsidRPr="00E2050A">
        <w:rPr>
          <w:sz w:val="24"/>
          <w:szCs w:val="24"/>
        </w:rPr>
        <w:t>V&amp;VN.</w:t>
      </w:r>
    </w:p>
    <w:p w:rsidR="007B3149" w:rsidRPr="00E2050A" w:rsidRDefault="007B3149" w:rsidP="003D5175">
      <w:pPr>
        <w:pStyle w:val="Geenafstand"/>
        <w:ind w:left="150"/>
        <w:rPr>
          <w:sz w:val="24"/>
          <w:szCs w:val="24"/>
        </w:rPr>
      </w:pPr>
    </w:p>
    <w:p w:rsidR="0020639C" w:rsidRPr="00E2050A" w:rsidRDefault="0020639C" w:rsidP="00E5791B">
      <w:pPr>
        <w:pStyle w:val="Geenafstand"/>
        <w:rPr>
          <w:sz w:val="24"/>
          <w:szCs w:val="24"/>
        </w:rPr>
      </w:pPr>
    </w:p>
    <w:p w:rsidR="00AF7D84" w:rsidRDefault="00AF7D84" w:rsidP="003D5175">
      <w:pPr>
        <w:pStyle w:val="Geenafstand"/>
        <w:ind w:left="150"/>
        <w:rPr>
          <w:b/>
          <w:sz w:val="28"/>
          <w:szCs w:val="28"/>
        </w:rPr>
      </w:pPr>
    </w:p>
    <w:p w:rsidR="00AF7D84" w:rsidRDefault="00AF7D84" w:rsidP="003D5175">
      <w:pPr>
        <w:pStyle w:val="Geenafstand"/>
        <w:ind w:left="150"/>
        <w:rPr>
          <w:b/>
          <w:sz w:val="28"/>
          <w:szCs w:val="28"/>
        </w:rPr>
      </w:pPr>
    </w:p>
    <w:p w:rsidR="007B3149" w:rsidRPr="00E2050A" w:rsidRDefault="007B3149" w:rsidP="003D5175">
      <w:pPr>
        <w:pStyle w:val="Geenafstand"/>
        <w:ind w:left="150"/>
        <w:rPr>
          <w:sz w:val="24"/>
          <w:szCs w:val="24"/>
        </w:rPr>
      </w:pPr>
      <w:r w:rsidRPr="00E2050A">
        <w:rPr>
          <w:b/>
          <w:sz w:val="28"/>
          <w:szCs w:val="28"/>
        </w:rPr>
        <w:t>Locatie:</w:t>
      </w:r>
      <w:r w:rsidRPr="00E2050A">
        <w:rPr>
          <w:sz w:val="24"/>
          <w:szCs w:val="24"/>
        </w:rPr>
        <w:t xml:space="preserve"> </w:t>
      </w:r>
      <w:r w:rsidR="00E2050A">
        <w:rPr>
          <w:sz w:val="24"/>
          <w:szCs w:val="24"/>
        </w:rPr>
        <w:br/>
      </w:r>
      <w:r w:rsidRPr="00E2050A">
        <w:rPr>
          <w:sz w:val="24"/>
          <w:szCs w:val="24"/>
        </w:rPr>
        <w:t xml:space="preserve">Hospice Rozenheuvel, </w:t>
      </w:r>
      <w:proofErr w:type="spellStart"/>
      <w:r w:rsidRPr="00E2050A">
        <w:rPr>
          <w:sz w:val="24"/>
          <w:szCs w:val="24"/>
        </w:rPr>
        <w:t>Rosendaalselaan</w:t>
      </w:r>
      <w:proofErr w:type="spellEnd"/>
      <w:r w:rsidRPr="00E2050A">
        <w:rPr>
          <w:sz w:val="24"/>
          <w:szCs w:val="24"/>
        </w:rPr>
        <w:t xml:space="preserve"> 20, 6891 DD Rozendaal</w:t>
      </w:r>
    </w:p>
    <w:p w:rsidR="007B3149" w:rsidRPr="00E2050A" w:rsidRDefault="00BE3F80" w:rsidP="003D5175">
      <w:pPr>
        <w:pStyle w:val="Geenafstand"/>
        <w:ind w:left="150"/>
        <w:rPr>
          <w:sz w:val="24"/>
          <w:szCs w:val="24"/>
        </w:rPr>
      </w:pPr>
      <w:r>
        <w:rPr>
          <w:sz w:val="24"/>
          <w:szCs w:val="24"/>
        </w:rPr>
        <w:t>T. 026 – 364 5792</w:t>
      </w:r>
      <w:r>
        <w:rPr>
          <w:sz w:val="24"/>
          <w:szCs w:val="24"/>
        </w:rPr>
        <w:br/>
        <w:t>C</w:t>
      </w:r>
      <w:r w:rsidR="007B3149" w:rsidRPr="00E2050A">
        <w:rPr>
          <w:sz w:val="24"/>
          <w:szCs w:val="24"/>
        </w:rPr>
        <w:t>ursusruimte in souterrain.</w:t>
      </w:r>
    </w:p>
    <w:p w:rsidR="00814C71" w:rsidRDefault="00814C71" w:rsidP="00814C71">
      <w:pPr>
        <w:rPr>
          <w:sz w:val="28"/>
          <w:szCs w:val="28"/>
        </w:rPr>
      </w:pPr>
    </w:p>
    <w:p w:rsidR="00F7440E" w:rsidRPr="00AC5BD7" w:rsidRDefault="00F7440E" w:rsidP="00F7440E">
      <w:pPr>
        <w:rPr>
          <w:b/>
          <w:color w:val="FF0000"/>
          <w:sz w:val="32"/>
          <w:szCs w:val="32"/>
        </w:rPr>
      </w:pPr>
      <w:r>
        <w:rPr>
          <w:b/>
          <w:color w:val="FF0000"/>
          <w:sz w:val="32"/>
          <w:szCs w:val="32"/>
        </w:rPr>
        <w:lastRenderedPageBreak/>
        <w:br/>
      </w:r>
      <w:r w:rsidRPr="00AC5BD7">
        <w:rPr>
          <w:b/>
          <w:color w:val="FF0000"/>
          <w:sz w:val="32"/>
          <w:szCs w:val="32"/>
        </w:rPr>
        <w:t>De cursus wordt verzorgd door:</w:t>
      </w:r>
    </w:p>
    <w:p w:rsidR="00F7440E" w:rsidRDefault="00F7440E" w:rsidP="00F7440E">
      <w:pPr>
        <w:rPr>
          <w:sz w:val="28"/>
          <w:szCs w:val="28"/>
        </w:rPr>
      </w:pPr>
    </w:p>
    <w:p w:rsidR="00F7440E" w:rsidRDefault="00F7440E" w:rsidP="00F7440E">
      <w:pPr>
        <w:rPr>
          <w:sz w:val="28"/>
          <w:szCs w:val="28"/>
        </w:rPr>
      </w:pPr>
      <w:r>
        <w:rPr>
          <w:sz w:val="28"/>
          <w:szCs w:val="28"/>
        </w:rPr>
        <w:t>Dag</w:t>
      </w:r>
      <w:r w:rsidR="003613C7">
        <w:rPr>
          <w:sz w:val="28"/>
          <w:szCs w:val="28"/>
        </w:rPr>
        <w:t xml:space="preserve">deel 1: </w:t>
      </w:r>
      <w:r w:rsidR="003613C7">
        <w:rPr>
          <w:sz w:val="28"/>
          <w:szCs w:val="28"/>
        </w:rPr>
        <w:tab/>
      </w:r>
      <w:r w:rsidR="003613C7">
        <w:rPr>
          <w:sz w:val="28"/>
          <w:szCs w:val="28"/>
        </w:rPr>
        <w:tab/>
        <w:t xml:space="preserve">Christa </w:t>
      </w:r>
      <w:proofErr w:type="spellStart"/>
      <w:r w:rsidR="003613C7">
        <w:rPr>
          <w:sz w:val="28"/>
          <w:szCs w:val="28"/>
        </w:rPr>
        <w:t>Ruijssenaars</w:t>
      </w:r>
      <w:proofErr w:type="spellEnd"/>
      <w:r>
        <w:rPr>
          <w:sz w:val="28"/>
          <w:szCs w:val="28"/>
        </w:rPr>
        <w:t>, verpleegkundige</w:t>
      </w:r>
    </w:p>
    <w:p w:rsidR="00F7440E" w:rsidRPr="002A6E9F" w:rsidRDefault="00F7440E" w:rsidP="00F7440E">
      <w:pPr>
        <w:rPr>
          <w:sz w:val="28"/>
          <w:szCs w:val="28"/>
        </w:rPr>
      </w:pPr>
      <w:r>
        <w:rPr>
          <w:sz w:val="28"/>
          <w:szCs w:val="28"/>
        </w:rPr>
        <w:tab/>
      </w:r>
      <w:r>
        <w:rPr>
          <w:sz w:val="28"/>
          <w:szCs w:val="28"/>
        </w:rPr>
        <w:tab/>
      </w:r>
      <w:r>
        <w:rPr>
          <w:sz w:val="28"/>
          <w:szCs w:val="28"/>
        </w:rPr>
        <w:tab/>
        <w:t xml:space="preserve">email: </w:t>
      </w:r>
      <w:hyperlink r:id="rId8" w:history="1">
        <w:r w:rsidR="003613C7" w:rsidRPr="000D5144">
          <w:rPr>
            <w:rStyle w:val="Hyperlink"/>
            <w:sz w:val="28"/>
            <w:szCs w:val="28"/>
          </w:rPr>
          <w:t>c.ruijsssenaars@legerdesheils.nl</w:t>
        </w:r>
      </w:hyperlink>
    </w:p>
    <w:p w:rsidR="00F7440E" w:rsidRDefault="00F7440E" w:rsidP="00F7440E">
      <w:pPr>
        <w:rPr>
          <w:sz w:val="28"/>
          <w:szCs w:val="28"/>
        </w:rPr>
      </w:pPr>
    </w:p>
    <w:p w:rsidR="00F7440E" w:rsidRPr="002A6E9F" w:rsidRDefault="00F7440E" w:rsidP="00F7440E">
      <w:pPr>
        <w:rPr>
          <w:sz w:val="28"/>
          <w:szCs w:val="28"/>
        </w:rPr>
      </w:pPr>
      <w:r>
        <w:rPr>
          <w:sz w:val="28"/>
          <w:szCs w:val="28"/>
        </w:rPr>
        <w:t>Dagdeel 2</w:t>
      </w:r>
      <w:r w:rsidRPr="002A6E9F">
        <w:rPr>
          <w:sz w:val="28"/>
          <w:szCs w:val="28"/>
        </w:rPr>
        <w:t>:</w:t>
      </w:r>
      <w:r w:rsidRPr="002A6E9F">
        <w:rPr>
          <w:sz w:val="28"/>
          <w:szCs w:val="28"/>
        </w:rPr>
        <w:tab/>
      </w:r>
      <w:r w:rsidRPr="002A6E9F">
        <w:rPr>
          <w:sz w:val="28"/>
          <w:szCs w:val="28"/>
        </w:rPr>
        <w:tab/>
        <w:t>Gea Arentsen, psychosociaal medewerker</w:t>
      </w:r>
    </w:p>
    <w:p w:rsidR="00F7440E" w:rsidRPr="002A6E9F" w:rsidRDefault="00F7440E" w:rsidP="00F7440E">
      <w:pPr>
        <w:rPr>
          <w:sz w:val="28"/>
          <w:szCs w:val="28"/>
        </w:rPr>
      </w:pPr>
      <w:r w:rsidRPr="002A6E9F">
        <w:rPr>
          <w:sz w:val="28"/>
          <w:szCs w:val="28"/>
        </w:rPr>
        <w:tab/>
      </w:r>
      <w:r w:rsidRPr="002A6E9F">
        <w:rPr>
          <w:sz w:val="28"/>
          <w:szCs w:val="28"/>
        </w:rPr>
        <w:tab/>
      </w:r>
      <w:r w:rsidRPr="002A6E9F">
        <w:rPr>
          <w:sz w:val="28"/>
          <w:szCs w:val="28"/>
        </w:rPr>
        <w:tab/>
        <w:t xml:space="preserve">email: </w:t>
      </w:r>
      <w:hyperlink r:id="rId9" w:history="1">
        <w:r w:rsidRPr="002A6E9F">
          <w:rPr>
            <w:rStyle w:val="Hyperlink"/>
            <w:sz w:val="28"/>
            <w:szCs w:val="28"/>
          </w:rPr>
          <w:t>g.arentsen@legerdesheils.nl</w:t>
        </w:r>
      </w:hyperlink>
    </w:p>
    <w:p w:rsidR="00F7440E" w:rsidRPr="002A6E9F" w:rsidRDefault="00F7440E" w:rsidP="00F7440E">
      <w:pPr>
        <w:rPr>
          <w:sz w:val="28"/>
          <w:szCs w:val="28"/>
        </w:rPr>
      </w:pPr>
    </w:p>
    <w:p w:rsidR="00F7440E" w:rsidRPr="002A6E9F" w:rsidRDefault="00F7440E" w:rsidP="00F7440E">
      <w:pPr>
        <w:rPr>
          <w:sz w:val="28"/>
          <w:szCs w:val="28"/>
        </w:rPr>
      </w:pPr>
      <w:r w:rsidRPr="002A6E9F">
        <w:rPr>
          <w:sz w:val="28"/>
          <w:szCs w:val="28"/>
        </w:rPr>
        <w:t>Dagdeel 3:</w:t>
      </w:r>
      <w:r w:rsidRPr="002A6E9F">
        <w:rPr>
          <w:sz w:val="28"/>
          <w:szCs w:val="28"/>
        </w:rPr>
        <w:tab/>
      </w:r>
      <w:r w:rsidRPr="002A6E9F">
        <w:rPr>
          <w:sz w:val="28"/>
          <w:szCs w:val="28"/>
        </w:rPr>
        <w:tab/>
      </w:r>
      <w:r w:rsidR="003613C7">
        <w:rPr>
          <w:sz w:val="28"/>
          <w:szCs w:val="28"/>
        </w:rPr>
        <w:t>Marianne de Bruin</w:t>
      </w:r>
      <w:r w:rsidRPr="002A6E9F">
        <w:rPr>
          <w:sz w:val="28"/>
          <w:szCs w:val="28"/>
        </w:rPr>
        <w:t xml:space="preserve">, </w:t>
      </w:r>
      <w:r w:rsidR="003613C7">
        <w:rPr>
          <w:sz w:val="28"/>
          <w:szCs w:val="28"/>
        </w:rPr>
        <w:t xml:space="preserve">palliatief </w:t>
      </w:r>
      <w:r w:rsidRPr="002A6E9F">
        <w:rPr>
          <w:sz w:val="28"/>
          <w:szCs w:val="28"/>
        </w:rPr>
        <w:t>verpleegkundige</w:t>
      </w:r>
    </w:p>
    <w:p w:rsidR="00F7440E" w:rsidRDefault="00F7440E" w:rsidP="00F7440E">
      <w:pPr>
        <w:rPr>
          <w:sz w:val="28"/>
          <w:szCs w:val="28"/>
        </w:rPr>
      </w:pPr>
      <w:r w:rsidRPr="002A6E9F">
        <w:rPr>
          <w:sz w:val="28"/>
          <w:szCs w:val="28"/>
        </w:rPr>
        <w:tab/>
      </w:r>
      <w:r w:rsidRPr="002A6E9F">
        <w:rPr>
          <w:sz w:val="28"/>
          <w:szCs w:val="28"/>
        </w:rPr>
        <w:tab/>
      </w:r>
      <w:r w:rsidRPr="002A6E9F">
        <w:rPr>
          <w:sz w:val="28"/>
          <w:szCs w:val="28"/>
        </w:rPr>
        <w:tab/>
        <w:t xml:space="preserve">email: </w:t>
      </w:r>
      <w:hyperlink r:id="rId10" w:history="1">
        <w:r w:rsidR="003613C7" w:rsidRPr="000D5144">
          <w:rPr>
            <w:rStyle w:val="Hyperlink"/>
            <w:sz w:val="28"/>
            <w:szCs w:val="28"/>
          </w:rPr>
          <w:t>m.debruin@legerdesheils.nl</w:t>
        </w:r>
      </w:hyperlink>
    </w:p>
    <w:p w:rsidR="003613C7" w:rsidRDefault="003613C7" w:rsidP="00F7440E">
      <w:pPr>
        <w:rPr>
          <w:sz w:val="28"/>
          <w:szCs w:val="28"/>
        </w:rPr>
      </w:pPr>
    </w:p>
    <w:p w:rsidR="00F7440E" w:rsidRPr="002A6E9F" w:rsidRDefault="00F7440E" w:rsidP="00F7440E">
      <w:pPr>
        <w:rPr>
          <w:sz w:val="28"/>
          <w:szCs w:val="28"/>
        </w:rPr>
      </w:pPr>
      <w:r>
        <w:rPr>
          <w:sz w:val="28"/>
          <w:szCs w:val="28"/>
        </w:rPr>
        <w:t xml:space="preserve">Dagdeel </w:t>
      </w:r>
      <w:r w:rsidRPr="002A6E9F">
        <w:rPr>
          <w:sz w:val="28"/>
          <w:szCs w:val="28"/>
        </w:rPr>
        <w:t xml:space="preserve"> 4</w:t>
      </w:r>
      <w:r>
        <w:rPr>
          <w:sz w:val="28"/>
          <w:szCs w:val="28"/>
        </w:rPr>
        <w:t xml:space="preserve"> </w:t>
      </w:r>
      <w:r w:rsidRPr="002A6E9F">
        <w:rPr>
          <w:sz w:val="28"/>
          <w:szCs w:val="28"/>
        </w:rPr>
        <w:t xml:space="preserve">: </w:t>
      </w:r>
      <w:r w:rsidRPr="002A6E9F">
        <w:rPr>
          <w:sz w:val="28"/>
          <w:szCs w:val="28"/>
        </w:rPr>
        <w:tab/>
      </w:r>
      <w:r>
        <w:rPr>
          <w:sz w:val="28"/>
          <w:szCs w:val="28"/>
        </w:rPr>
        <w:tab/>
      </w:r>
      <w:r w:rsidRPr="002A6E9F">
        <w:rPr>
          <w:sz w:val="28"/>
          <w:szCs w:val="28"/>
        </w:rPr>
        <w:t>Gea Arentsen, psychosociaal medewerker</w:t>
      </w:r>
    </w:p>
    <w:p w:rsidR="00F7440E" w:rsidRPr="002A6E9F" w:rsidRDefault="00F7440E" w:rsidP="00F7440E">
      <w:pPr>
        <w:rPr>
          <w:sz w:val="28"/>
          <w:szCs w:val="28"/>
        </w:rPr>
      </w:pPr>
      <w:r w:rsidRPr="002A6E9F">
        <w:rPr>
          <w:sz w:val="28"/>
          <w:szCs w:val="28"/>
        </w:rPr>
        <w:tab/>
      </w:r>
      <w:r w:rsidRPr="002A6E9F">
        <w:rPr>
          <w:sz w:val="28"/>
          <w:szCs w:val="28"/>
        </w:rPr>
        <w:tab/>
      </w:r>
      <w:r w:rsidRPr="002A6E9F">
        <w:rPr>
          <w:sz w:val="28"/>
          <w:szCs w:val="28"/>
        </w:rPr>
        <w:tab/>
        <w:t xml:space="preserve">email: </w:t>
      </w:r>
      <w:hyperlink r:id="rId11" w:history="1">
        <w:r w:rsidRPr="002A6E9F">
          <w:rPr>
            <w:rStyle w:val="Hyperlink"/>
            <w:sz w:val="28"/>
            <w:szCs w:val="28"/>
          </w:rPr>
          <w:t>g.arentsen@legerdesheils.nl</w:t>
        </w:r>
      </w:hyperlink>
    </w:p>
    <w:p w:rsidR="00F7440E" w:rsidRPr="002A6E9F" w:rsidRDefault="00F7440E" w:rsidP="00F7440E">
      <w:pPr>
        <w:rPr>
          <w:sz w:val="28"/>
          <w:szCs w:val="28"/>
        </w:rPr>
      </w:pPr>
      <w:r w:rsidRPr="002A6E9F">
        <w:rPr>
          <w:sz w:val="28"/>
          <w:szCs w:val="28"/>
        </w:rPr>
        <w:tab/>
      </w:r>
      <w:r w:rsidRPr="002A6E9F">
        <w:rPr>
          <w:sz w:val="28"/>
          <w:szCs w:val="28"/>
        </w:rPr>
        <w:tab/>
      </w:r>
      <w:r w:rsidRPr="002A6E9F">
        <w:rPr>
          <w:sz w:val="28"/>
          <w:szCs w:val="28"/>
        </w:rPr>
        <w:tab/>
      </w:r>
    </w:p>
    <w:p w:rsidR="00F7440E" w:rsidRPr="002A6E9F" w:rsidRDefault="00F7440E" w:rsidP="00F7440E">
      <w:pPr>
        <w:rPr>
          <w:sz w:val="28"/>
          <w:szCs w:val="28"/>
        </w:rPr>
      </w:pPr>
      <w:r>
        <w:rPr>
          <w:sz w:val="28"/>
          <w:szCs w:val="28"/>
        </w:rPr>
        <w:t>Dagdeel 5:</w:t>
      </w:r>
      <w:r>
        <w:rPr>
          <w:sz w:val="28"/>
          <w:szCs w:val="28"/>
        </w:rPr>
        <w:tab/>
      </w:r>
      <w:r>
        <w:rPr>
          <w:sz w:val="28"/>
          <w:szCs w:val="28"/>
        </w:rPr>
        <w:tab/>
      </w:r>
      <w:r w:rsidRPr="002A6E9F">
        <w:rPr>
          <w:sz w:val="28"/>
          <w:szCs w:val="28"/>
        </w:rPr>
        <w:t>Astrid Broeders, verpleegkundige</w:t>
      </w:r>
    </w:p>
    <w:p w:rsidR="00F7440E" w:rsidRPr="002A6E9F" w:rsidRDefault="00F7440E" w:rsidP="00F7440E">
      <w:pPr>
        <w:rPr>
          <w:sz w:val="28"/>
          <w:szCs w:val="28"/>
        </w:rPr>
      </w:pPr>
      <w:r w:rsidRPr="002A6E9F">
        <w:rPr>
          <w:sz w:val="28"/>
          <w:szCs w:val="28"/>
        </w:rPr>
        <w:tab/>
      </w:r>
      <w:r w:rsidRPr="002A6E9F">
        <w:rPr>
          <w:sz w:val="28"/>
          <w:szCs w:val="28"/>
        </w:rPr>
        <w:tab/>
      </w:r>
      <w:r w:rsidRPr="002A6E9F">
        <w:rPr>
          <w:sz w:val="28"/>
          <w:szCs w:val="28"/>
        </w:rPr>
        <w:tab/>
        <w:t xml:space="preserve">email: </w:t>
      </w:r>
      <w:hyperlink r:id="rId12" w:history="1">
        <w:r w:rsidRPr="002A6E9F">
          <w:rPr>
            <w:rStyle w:val="Hyperlink"/>
            <w:sz w:val="28"/>
            <w:szCs w:val="28"/>
          </w:rPr>
          <w:t>a.broeders@legerdesheils.nl</w:t>
        </w:r>
      </w:hyperlink>
    </w:p>
    <w:p w:rsidR="002541F4" w:rsidRDefault="002541F4" w:rsidP="002541F4">
      <w:pPr>
        <w:rPr>
          <w:sz w:val="28"/>
          <w:szCs w:val="28"/>
        </w:rPr>
      </w:pPr>
    </w:p>
    <w:p w:rsidR="002541F4" w:rsidRPr="002A6E9F" w:rsidRDefault="002541F4" w:rsidP="002541F4">
      <w:pPr>
        <w:rPr>
          <w:sz w:val="28"/>
          <w:szCs w:val="28"/>
          <w:lang w:val="en-US"/>
        </w:rPr>
      </w:pPr>
      <w:bookmarkStart w:id="0" w:name="_GoBack"/>
      <w:bookmarkEnd w:id="0"/>
      <w:r w:rsidRPr="002A6E9F">
        <w:rPr>
          <w:sz w:val="28"/>
          <w:szCs w:val="28"/>
          <w:lang w:val="en-US"/>
        </w:rPr>
        <w:tab/>
      </w:r>
      <w:r w:rsidRPr="002A6E9F">
        <w:rPr>
          <w:sz w:val="28"/>
          <w:szCs w:val="28"/>
          <w:lang w:val="en-US"/>
        </w:rPr>
        <w:tab/>
      </w:r>
    </w:p>
    <w:p w:rsidR="00814C71" w:rsidRPr="00E2050A" w:rsidRDefault="00814C71" w:rsidP="003D5175">
      <w:pPr>
        <w:pStyle w:val="Geenafstand"/>
        <w:ind w:left="150"/>
        <w:rPr>
          <w:sz w:val="24"/>
          <w:szCs w:val="24"/>
        </w:rPr>
      </w:pPr>
    </w:p>
    <w:sectPr w:rsidR="00814C71" w:rsidRPr="00E2050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84" w:rsidRDefault="00AF7D84" w:rsidP="00AF7D84">
      <w:pPr>
        <w:spacing w:after="0" w:line="240" w:lineRule="auto"/>
      </w:pPr>
      <w:r>
        <w:separator/>
      </w:r>
    </w:p>
  </w:endnote>
  <w:endnote w:type="continuationSeparator" w:id="0">
    <w:p w:rsidR="00AF7D84" w:rsidRDefault="00AF7D84" w:rsidP="00AF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84" w:rsidRDefault="00AF7D84" w:rsidP="00AF7D84">
      <w:pPr>
        <w:spacing w:after="0" w:line="240" w:lineRule="auto"/>
      </w:pPr>
      <w:r>
        <w:separator/>
      </w:r>
    </w:p>
  </w:footnote>
  <w:footnote w:type="continuationSeparator" w:id="0">
    <w:p w:rsidR="00AF7D84" w:rsidRDefault="00AF7D84" w:rsidP="00AF7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84" w:rsidRDefault="00BB3C16">
    <w:pPr>
      <w:pStyle w:val="Koptekst"/>
    </w:pPr>
    <w:r>
      <w:rPr>
        <w:noProof/>
        <w:lang w:eastAsia="nl-NL"/>
      </w:rPr>
      <w:drawing>
        <wp:inline distT="0" distB="0" distL="0" distR="0" wp14:anchorId="097593A8" wp14:editId="1A8039EA">
          <wp:extent cx="5760720" cy="434228"/>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434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E5997"/>
    <w:multiLevelType w:val="hybridMultilevel"/>
    <w:tmpl w:val="A3B87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D9"/>
    <w:rsid w:val="00091CF4"/>
    <w:rsid w:val="000E0C70"/>
    <w:rsid w:val="0013674C"/>
    <w:rsid w:val="001F0EA2"/>
    <w:rsid w:val="0020639C"/>
    <w:rsid w:val="002541F4"/>
    <w:rsid w:val="002A5836"/>
    <w:rsid w:val="002E30A1"/>
    <w:rsid w:val="00352AF4"/>
    <w:rsid w:val="003613C7"/>
    <w:rsid w:val="003A743B"/>
    <w:rsid w:val="003C04D2"/>
    <w:rsid w:val="003D5175"/>
    <w:rsid w:val="00404BC3"/>
    <w:rsid w:val="00442327"/>
    <w:rsid w:val="004A5540"/>
    <w:rsid w:val="004E2826"/>
    <w:rsid w:val="004F3C73"/>
    <w:rsid w:val="0052537C"/>
    <w:rsid w:val="00550D4A"/>
    <w:rsid w:val="00575360"/>
    <w:rsid w:val="005B6F0B"/>
    <w:rsid w:val="005F7FCF"/>
    <w:rsid w:val="00604D36"/>
    <w:rsid w:val="00752C2E"/>
    <w:rsid w:val="007B034A"/>
    <w:rsid w:val="007B3149"/>
    <w:rsid w:val="007F7EFF"/>
    <w:rsid w:val="00814C71"/>
    <w:rsid w:val="00891966"/>
    <w:rsid w:val="008F1001"/>
    <w:rsid w:val="008F695C"/>
    <w:rsid w:val="009037D9"/>
    <w:rsid w:val="009664FE"/>
    <w:rsid w:val="009B294F"/>
    <w:rsid w:val="009B5426"/>
    <w:rsid w:val="00A22D76"/>
    <w:rsid w:val="00A55402"/>
    <w:rsid w:val="00A96A51"/>
    <w:rsid w:val="00AA6C58"/>
    <w:rsid w:val="00AF7D84"/>
    <w:rsid w:val="00B62AD6"/>
    <w:rsid w:val="00B67C0F"/>
    <w:rsid w:val="00B77BFC"/>
    <w:rsid w:val="00BB3C16"/>
    <w:rsid w:val="00BE3F80"/>
    <w:rsid w:val="00C021E4"/>
    <w:rsid w:val="00C04A00"/>
    <w:rsid w:val="00C31613"/>
    <w:rsid w:val="00C360FF"/>
    <w:rsid w:val="00C8504E"/>
    <w:rsid w:val="00C9378E"/>
    <w:rsid w:val="00CA4240"/>
    <w:rsid w:val="00CC3FF8"/>
    <w:rsid w:val="00CD0152"/>
    <w:rsid w:val="00E2050A"/>
    <w:rsid w:val="00E224B8"/>
    <w:rsid w:val="00E5189A"/>
    <w:rsid w:val="00E5791B"/>
    <w:rsid w:val="00EC3D01"/>
    <w:rsid w:val="00F7440E"/>
    <w:rsid w:val="00F940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6B38"/>
  <w15:docId w15:val="{F925D7DE-CE08-4865-936F-5125B31C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37D9"/>
    <w:pPr>
      <w:spacing w:after="0" w:line="240" w:lineRule="auto"/>
    </w:pPr>
  </w:style>
  <w:style w:type="character" w:styleId="Hyperlink">
    <w:name w:val="Hyperlink"/>
    <w:basedOn w:val="Standaardalinea-lettertype"/>
    <w:uiPriority w:val="99"/>
    <w:unhideWhenUsed/>
    <w:rsid w:val="00E224B8"/>
    <w:rPr>
      <w:color w:val="0000FF" w:themeColor="hyperlink"/>
      <w:u w:val="single"/>
    </w:rPr>
  </w:style>
  <w:style w:type="paragraph" w:styleId="Koptekst">
    <w:name w:val="header"/>
    <w:basedOn w:val="Standaard"/>
    <w:link w:val="KoptekstChar"/>
    <w:uiPriority w:val="99"/>
    <w:unhideWhenUsed/>
    <w:rsid w:val="00AF7D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7D84"/>
  </w:style>
  <w:style w:type="paragraph" w:styleId="Voettekst">
    <w:name w:val="footer"/>
    <w:basedOn w:val="Standaard"/>
    <w:link w:val="VoettekstChar"/>
    <w:uiPriority w:val="99"/>
    <w:unhideWhenUsed/>
    <w:rsid w:val="00AF7D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7D84"/>
  </w:style>
  <w:style w:type="paragraph" w:styleId="Ballontekst">
    <w:name w:val="Balloon Text"/>
    <w:basedOn w:val="Standaard"/>
    <w:link w:val="BallontekstChar"/>
    <w:uiPriority w:val="99"/>
    <w:semiHidden/>
    <w:unhideWhenUsed/>
    <w:rsid w:val="00AF7D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7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ijsssenaars@legerdesheils.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roeders@legerdesheil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entsen@legerdesheils.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ebruin@legerdesheils.nl" TargetMode="External"/><Relationship Id="rId4" Type="http://schemas.openxmlformats.org/officeDocument/2006/relationships/settings" Target="settings.xml"/><Relationship Id="rId9" Type="http://schemas.openxmlformats.org/officeDocument/2006/relationships/hyperlink" Target="mailto:g.arentsen@legerdesheils.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2ED3-71CE-4C7C-A53E-305B96CA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Leger des Heils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ape001ba</dc:creator>
  <cp:lastModifiedBy>Pasma, Jeanette </cp:lastModifiedBy>
  <cp:revision>3</cp:revision>
  <cp:lastPrinted>2015-10-28T13:38:00Z</cp:lastPrinted>
  <dcterms:created xsi:type="dcterms:W3CDTF">2017-07-05T08:34:00Z</dcterms:created>
  <dcterms:modified xsi:type="dcterms:W3CDTF">2018-10-18T12:42:00Z</dcterms:modified>
</cp:coreProperties>
</file>